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18FCE" w14:textId="77777777" w:rsidR="002B278D" w:rsidRDefault="002B278D" w:rsidP="002B278D">
      <w:pPr>
        <w:rPr>
          <w:color w:val="000000"/>
        </w:rPr>
      </w:pPr>
    </w:p>
    <w:p w14:paraId="2045D272" w14:textId="038EC215" w:rsidR="00F855C1" w:rsidRDefault="00213E15" w:rsidP="00F855C1">
      <w:pPr>
        <w:suppressAutoHyphens w:val="0"/>
        <w:rPr>
          <w:b/>
          <w:color w:val="000000"/>
          <w:sz w:val="24"/>
          <w:szCs w:val="24"/>
          <w:u w:val="single"/>
        </w:rPr>
      </w:pPr>
      <w:r>
        <w:rPr>
          <w:b/>
          <w:color w:val="000000"/>
          <w:sz w:val="24"/>
          <w:szCs w:val="24"/>
          <w:u w:val="single"/>
        </w:rPr>
        <w:t>School Policy for Late and Missed Assignments</w:t>
      </w:r>
    </w:p>
    <w:p w14:paraId="43F0041A" w14:textId="77777777" w:rsidR="004448AA" w:rsidRPr="00C87AF3" w:rsidRDefault="004448AA" w:rsidP="002B278D">
      <w:pPr>
        <w:rPr>
          <w:color w:val="000000"/>
        </w:rPr>
      </w:pPr>
    </w:p>
    <w:p w14:paraId="1257268E" w14:textId="77777777" w:rsidR="00072C1F" w:rsidRDefault="00072C1F" w:rsidP="002B278D">
      <w:pPr>
        <w:rPr>
          <w:b/>
          <w:color w:val="000000"/>
        </w:rPr>
      </w:pPr>
    </w:p>
    <w:p w14:paraId="23ECCE78" w14:textId="282D07A2" w:rsidR="00072C1F" w:rsidRDefault="00072C1F" w:rsidP="00C87C1A">
      <w:pPr>
        <w:jc w:val="both"/>
        <w:rPr>
          <w:color w:val="000000"/>
        </w:rPr>
      </w:pPr>
      <w:r w:rsidRPr="00072C1F">
        <w:rPr>
          <w:color w:val="000000"/>
        </w:rPr>
        <w:t>Meeting task deadlines</w:t>
      </w:r>
      <w:r>
        <w:rPr>
          <w:color w:val="000000"/>
        </w:rPr>
        <w:t xml:space="preserve"> is an important employability and life long learning skill. </w:t>
      </w:r>
      <w:r w:rsidR="007667DF">
        <w:rPr>
          <w:color w:val="000000"/>
        </w:rPr>
        <w:t xml:space="preserve">  </w:t>
      </w:r>
      <w:r w:rsidR="00CE3D8C">
        <w:rPr>
          <w:color w:val="000000"/>
        </w:rPr>
        <w:t>Completion of assignments i</w:t>
      </w:r>
      <w:r w:rsidR="00BE20AD">
        <w:rPr>
          <w:color w:val="000000"/>
        </w:rPr>
        <w:t>n a timely manner and respect for</w:t>
      </w:r>
      <w:r w:rsidR="00CE3D8C">
        <w:rPr>
          <w:color w:val="000000"/>
        </w:rPr>
        <w:t xml:space="preserve"> deadlines is</w:t>
      </w:r>
      <w:r w:rsidR="00720F3C">
        <w:rPr>
          <w:color w:val="000000"/>
        </w:rPr>
        <w:t xml:space="preserve"> expected of all students</w:t>
      </w:r>
      <w:r w:rsidR="00BE20AD">
        <w:rPr>
          <w:color w:val="000000"/>
        </w:rPr>
        <w:t>.</w:t>
      </w:r>
      <w:r w:rsidR="00720F3C">
        <w:rPr>
          <w:color w:val="000000"/>
        </w:rPr>
        <w:t xml:space="preserve"> </w:t>
      </w:r>
      <w:r w:rsidR="00CE3D8C">
        <w:rPr>
          <w:color w:val="000000"/>
        </w:rPr>
        <w:t xml:space="preserve"> </w:t>
      </w:r>
      <w:r>
        <w:rPr>
          <w:color w:val="000000"/>
        </w:rPr>
        <w:t xml:space="preserve">Students will be provided with appropriate tasks and timelines and will be </w:t>
      </w:r>
      <w:r w:rsidR="00BE20AD">
        <w:rPr>
          <w:color w:val="000000"/>
        </w:rPr>
        <w:t xml:space="preserve">supported </w:t>
      </w:r>
      <w:r>
        <w:rPr>
          <w:color w:val="000000"/>
        </w:rPr>
        <w:t>in the time management required to complete those tasks on time. Instances in which the due date conflicts with other commitments (such as work in other courses, extra curricular commitments or documented family needs) should be identified prior to the due date so that extensions or alternativ</w:t>
      </w:r>
      <w:r w:rsidR="00AC69C4">
        <w:rPr>
          <w:color w:val="000000"/>
        </w:rPr>
        <w:t>e assignments can be negotiated, if warranted.</w:t>
      </w:r>
      <w:r>
        <w:rPr>
          <w:color w:val="000000"/>
        </w:rPr>
        <w:t xml:space="preserve"> </w:t>
      </w:r>
    </w:p>
    <w:p w14:paraId="608A2C9C" w14:textId="77777777" w:rsidR="00213E15" w:rsidRDefault="00213E15" w:rsidP="00C87C1A">
      <w:pPr>
        <w:jc w:val="both"/>
        <w:rPr>
          <w:color w:val="000000"/>
        </w:rPr>
      </w:pPr>
    </w:p>
    <w:p w14:paraId="141F675A" w14:textId="77777777" w:rsidR="002C22E6" w:rsidRDefault="00213E15" w:rsidP="00C87C1A">
      <w:pPr>
        <w:jc w:val="both"/>
        <w:rPr>
          <w:color w:val="000000"/>
        </w:rPr>
      </w:pPr>
      <w:r>
        <w:rPr>
          <w:color w:val="000000"/>
        </w:rPr>
        <w:t xml:space="preserve">All deadlines for assignments and dates for evaluations will be communicated to students so that they can effectively plan to meet those deadlines.  </w:t>
      </w:r>
      <w:r w:rsidR="00124E08">
        <w:rPr>
          <w:color w:val="000000"/>
        </w:rPr>
        <w:t xml:space="preserve">Understanding that students may face circumstances in their life, should an assessment (assignment/test) be missed for a legitimate reason, prior discussion with the teacher must be established in order for the student to be given an opportunity to </w:t>
      </w:r>
      <w:r w:rsidR="00543CA7">
        <w:rPr>
          <w:color w:val="000000"/>
        </w:rPr>
        <w:t xml:space="preserve">complete </w:t>
      </w:r>
      <w:r w:rsidR="00124E08">
        <w:rPr>
          <w:color w:val="000000"/>
        </w:rPr>
        <w:t xml:space="preserve">the assessment.  </w:t>
      </w:r>
    </w:p>
    <w:p w14:paraId="2E15D9E1" w14:textId="77777777" w:rsidR="002C22E6" w:rsidRDefault="002C22E6" w:rsidP="00C87C1A">
      <w:pPr>
        <w:jc w:val="both"/>
        <w:rPr>
          <w:color w:val="000000"/>
        </w:rPr>
      </w:pPr>
    </w:p>
    <w:p w14:paraId="2556D4F9" w14:textId="24FB6C6C" w:rsidR="00124E08" w:rsidRDefault="00124E08" w:rsidP="00C87C1A">
      <w:pPr>
        <w:jc w:val="both"/>
      </w:pPr>
      <w:r>
        <w:rPr>
          <w:color w:val="000000"/>
        </w:rPr>
        <w:t>When extenuating circumstances cause</w:t>
      </w:r>
      <w:r>
        <w:t xml:space="preserve"> a student to be</w:t>
      </w:r>
      <w:r w:rsidR="00213E15">
        <w:t xml:space="preserve"> absent on </w:t>
      </w:r>
      <w:r>
        <w:t xml:space="preserve">the day of </w:t>
      </w:r>
      <w:r w:rsidR="002C22E6">
        <w:t>a test or an assignment submission date</w:t>
      </w:r>
      <w:r>
        <w:t>, the</w:t>
      </w:r>
      <w:r w:rsidR="00213E15">
        <w:t xml:space="preserve"> absence must be confirme</w:t>
      </w:r>
      <w:r w:rsidR="002C22E6">
        <w:t xml:space="preserve">d with the attendance secretary.  </w:t>
      </w:r>
      <w:r w:rsidR="00543CA7">
        <w:t xml:space="preserve">For this situation, </w:t>
      </w:r>
      <w:r w:rsidR="00543CA7">
        <w:t xml:space="preserve">teachers </w:t>
      </w:r>
      <w:r w:rsidR="00543CA7">
        <w:t>may</w:t>
      </w:r>
      <w:r w:rsidR="00543CA7">
        <w:t xml:space="preserve"> speak with students and parents to clarify reasons for the absence and to discuss next steps and consequences for </w:t>
      </w:r>
      <w:r w:rsidR="002C22E6">
        <w:t xml:space="preserve">missing tests, </w:t>
      </w:r>
      <w:r w:rsidR="00543CA7">
        <w:t>not completing assignments or for submitting assignments late.</w:t>
      </w:r>
    </w:p>
    <w:p w14:paraId="45FB250B" w14:textId="77777777" w:rsidR="00213E15" w:rsidRDefault="00213E15" w:rsidP="00C87C1A">
      <w:pPr>
        <w:jc w:val="both"/>
      </w:pPr>
    </w:p>
    <w:p w14:paraId="0CFD1CBB" w14:textId="114AD983" w:rsidR="00213E15" w:rsidRDefault="00213E15" w:rsidP="00C87C1A">
      <w:pPr>
        <w:jc w:val="both"/>
      </w:pPr>
      <w:r w:rsidRPr="00543CA7">
        <w:t xml:space="preserve">Failure to attend class on </w:t>
      </w:r>
      <w:r w:rsidR="00D743EC" w:rsidRPr="00543CA7">
        <w:t xml:space="preserve">assignment or test </w:t>
      </w:r>
      <w:r w:rsidR="00720F3C" w:rsidRPr="00543CA7">
        <w:t xml:space="preserve">days </w:t>
      </w:r>
      <w:r w:rsidRPr="00543CA7">
        <w:t xml:space="preserve">may result in </w:t>
      </w:r>
      <w:r w:rsidR="00B43895" w:rsidRPr="00543CA7">
        <w:t xml:space="preserve">a mark reduction </w:t>
      </w:r>
      <w:r w:rsidR="00720F3C" w:rsidRPr="00543CA7">
        <w:t xml:space="preserve">up to and including </w:t>
      </w:r>
      <w:r w:rsidR="00D743EC" w:rsidRPr="00543CA7">
        <w:t xml:space="preserve">the full value of the </w:t>
      </w:r>
      <w:r w:rsidR="00F02C59">
        <w:t>assessment</w:t>
      </w:r>
      <w:r w:rsidR="00D743EC" w:rsidRPr="00543CA7">
        <w:t xml:space="preserve">. </w:t>
      </w:r>
      <w:r w:rsidR="00D743EC">
        <w:t xml:space="preserve"> </w:t>
      </w:r>
      <w:r w:rsidR="00BE3A95">
        <w:t xml:space="preserve">The consequences for late and missed assessments will vary depending on the student’s grade level and pathway.  </w:t>
      </w:r>
      <w:r w:rsidR="00C87C1A">
        <w:t>Parents and students need to be aware that</w:t>
      </w:r>
      <w:r w:rsidR="00D743EC">
        <w:t xml:space="preserve"> insufficient evidence of achievement of overall expectations due to missed assessment or learning tasks could jeopardize the </w:t>
      </w:r>
      <w:r w:rsidR="00B1440F">
        <w:t>achievement of a course credit.</w:t>
      </w:r>
    </w:p>
    <w:p w14:paraId="13440389" w14:textId="77777777" w:rsidR="002F15CA" w:rsidRDefault="002F15CA" w:rsidP="00C87C1A">
      <w:pPr>
        <w:jc w:val="both"/>
      </w:pPr>
    </w:p>
    <w:p w14:paraId="33484BA7" w14:textId="2E223CF6" w:rsidR="002F15CA" w:rsidRDefault="002F15CA" w:rsidP="00C87C1A">
      <w:pPr>
        <w:jc w:val="both"/>
      </w:pPr>
      <w:r>
        <w:t>Location</w:t>
      </w:r>
    </w:p>
    <w:p w14:paraId="778B17F0" w14:textId="77777777" w:rsidR="002F15CA" w:rsidRDefault="002F15CA" w:rsidP="00C87C1A">
      <w:pPr>
        <w:jc w:val="both"/>
      </w:pPr>
    </w:p>
    <w:p w14:paraId="72897D0F" w14:textId="4A3130D0" w:rsidR="002F15CA" w:rsidRDefault="002F15CA" w:rsidP="002F15CA">
      <w:pPr>
        <w:pStyle w:val="ListParagraph"/>
        <w:numPr>
          <w:ilvl w:val="0"/>
          <w:numId w:val="2"/>
        </w:numPr>
        <w:jc w:val="both"/>
      </w:pPr>
      <w:r>
        <w:t>Will be in the handbook and on the website</w:t>
      </w:r>
    </w:p>
    <w:p w14:paraId="7CF47B75" w14:textId="4264F54E" w:rsidR="002F15CA" w:rsidRDefault="002F15CA" w:rsidP="002F15CA">
      <w:pPr>
        <w:pStyle w:val="ListParagraph"/>
        <w:numPr>
          <w:ilvl w:val="0"/>
          <w:numId w:val="2"/>
        </w:numPr>
        <w:jc w:val="both"/>
      </w:pPr>
      <w:r>
        <w:t>Can be referenced in the course overview</w:t>
      </w:r>
      <w:r w:rsidR="00883BA4">
        <w:t xml:space="preserve"> </w:t>
      </w:r>
      <w:r>
        <w:t xml:space="preserve"> and in the letter to be sent home</w:t>
      </w:r>
      <w:bookmarkStart w:id="0" w:name="_GoBack"/>
      <w:bookmarkEnd w:id="0"/>
    </w:p>
    <w:p w14:paraId="05BC3F8D" w14:textId="70999CC7" w:rsidR="002F15CA" w:rsidRDefault="002F15CA" w:rsidP="002F15CA">
      <w:pPr>
        <w:pStyle w:val="ListParagraph"/>
        <w:jc w:val="both"/>
      </w:pPr>
    </w:p>
    <w:p w14:paraId="426304F9" w14:textId="2A7B41E5" w:rsidR="00072C1F" w:rsidRDefault="00072C1F" w:rsidP="00C87C1A">
      <w:pPr>
        <w:jc w:val="both"/>
        <w:rPr>
          <w:color w:val="000000"/>
        </w:rPr>
      </w:pPr>
    </w:p>
    <w:p w14:paraId="2E601B9D" w14:textId="77777777" w:rsidR="00F855C1" w:rsidRDefault="00F855C1" w:rsidP="00C87C1A">
      <w:pPr>
        <w:jc w:val="both"/>
        <w:rPr>
          <w:color w:val="000000"/>
        </w:rPr>
      </w:pPr>
    </w:p>
    <w:p w14:paraId="1638164F" w14:textId="4457A216" w:rsidR="002B278D" w:rsidRPr="00072C1F" w:rsidRDefault="002B278D" w:rsidP="002B278D">
      <w:pPr>
        <w:rPr>
          <w:color w:val="000000"/>
        </w:rPr>
      </w:pPr>
    </w:p>
    <w:sectPr w:rsidR="002B278D" w:rsidRPr="00072C1F" w:rsidSect="00AE57D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F64A6"/>
    <w:multiLevelType w:val="hybridMultilevel"/>
    <w:tmpl w:val="27369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D322DF7"/>
    <w:multiLevelType w:val="hybridMultilevel"/>
    <w:tmpl w:val="34ECA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8D"/>
    <w:rsid w:val="000062D7"/>
    <w:rsid w:val="00072C1F"/>
    <w:rsid w:val="000926F6"/>
    <w:rsid w:val="00124E08"/>
    <w:rsid w:val="00213E15"/>
    <w:rsid w:val="002A6768"/>
    <w:rsid w:val="002B278D"/>
    <w:rsid w:val="002C22E6"/>
    <w:rsid w:val="002F15CA"/>
    <w:rsid w:val="003675C5"/>
    <w:rsid w:val="004448AA"/>
    <w:rsid w:val="00536516"/>
    <w:rsid w:val="00543CA7"/>
    <w:rsid w:val="00720F3C"/>
    <w:rsid w:val="007667DF"/>
    <w:rsid w:val="00796415"/>
    <w:rsid w:val="007A7147"/>
    <w:rsid w:val="007D5EF3"/>
    <w:rsid w:val="00883BA4"/>
    <w:rsid w:val="00912854"/>
    <w:rsid w:val="009D2722"/>
    <w:rsid w:val="00AC69C4"/>
    <w:rsid w:val="00AE57DE"/>
    <w:rsid w:val="00B1440F"/>
    <w:rsid w:val="00B43895"/>
    <w:rsid w:val="00BE20AD"/>
    <w:rsid w:val="00BE3A95"/>
    <w:rsid w:val="00C71ED9"/>
    <w:rsid w:val="00C87C1A"/>
    <w:rsid w:val="00CE3D8C"/>
    <w:rsid w:val="00D743EC"/>
    <w:rsid w:val="00E210F7"/>
    <w:rsid w:val="00E83D9E"/>
    <w:rsid w:val="00F02C59"/>
    <w:rsid w:val="00F85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5EB9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78D"/>
    <w:pPr>
      <w:suppressAutoHyphens/>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E15"/>
    <w:rPr>
      <w:color w:val="0000FF" w:themeColor="hyperlink"/>
      <w:u w:val="single"/>
    </w:rPr>
  </w:style>
  <w:style w:type="paragraph" w:styleId="ListParagraph">
    <w:name w:val="List Paragraph"/>
    <w:basedOn w:val="Normal"/>
    <w:uiPriority w:val="34"/>
    <w:qFormat/>
    <w:rsid w:val="00124E08"/>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78D"/>
    <w:pPr>
      <w:suppressAutoHyphens/>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E15"/>
    <w:rPr>
      <w:color w:val="0000FF" w:themeColor="hyperlink"/>
      <w:u w:val="single"/>
    </w:rPr>
  </w:style>
  <w:style w:type="paragraph" w:styleId="ListParagraph">
    <w:name w:val="List Paragraph"/>
    <w:basedOn w:val="Normal"/>
    <w:uiPriority w:val="34"/>
    <w:qFormat/>
    <w:rsid w:val="00124E08"/>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Our Lady of Lourdes CHS</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Reidel</dc:creator>
  <cp:lastModifiedBy>vcampolongo</cp:lastModifiedBy>
  <cp:revision>9</cp:revision>
  <dcterms:created xsi:type="dcterms:W3CDTF">2013-05-28T19:47:00Z</dcterms:created>
  <dcterms:modified xsi:type="dcterms:W3CDTF">2013-05-28T20:29:00Z</dcterms:modified>
</cp:coreProperties>
</file>